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Females </w:t>
      </w:r>
      <w:r w:rsidR="0048652E">
        <w:t>spend more on a formal</w:t>
      </w:r>
      <w:r>
        <w:t xml:space="preserve"> than Males in New Zealand?</w:t>
      </w:r>
    </w:p>
    <w:p w:rsidR="003D3F95" w:rsidRDefault="0048652E">
      <w:r>
        <w:rPr>
          <w:noProof/>
          <w:lang w:eastAsia="en-NZ"/>
        </w:rPr>
        <w:drawing>
          <wp:inline distT="0" distB="0" distL="0" distR="0">
            <wp:extent cx="5486400" cy="3700742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885" t="9467" b="18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0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8652E"/>
    <w:rsid w:val="004C4A94"/>
    <w:rsid w:val="00551A68"/>
    <w:rsid w:val="008E3C0A"/>
    <w:rsid w:val="00E1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2</cp:revision>
  <dcterms:created xsi:type="dcterms:W3CDTF">2015-06-03T09:43:00Z</dcterms:created>
  <dcterms:modified xsi:type="dcterms:W3CDTF">2015-06-03T09:43:00Z</dcterms:modified>
</cp:coreProperties>
</file>